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B7" w:rsidRDefault="002157B7" w:rsidP="002157B7">
      <w:pPr>
        <w:widowControl/>
        <w:spacing w:before="150" w:after="150"/>
        <w:ind w:firstLine="420"/>
        <w:jc w:val="center"/>
        <w:rPr>
          <w:rFonts w:ascii="方正小标宋简体" w:eastAsia="方正小标宋简体" w:hAnsi="Arial" w:cs="Arial" w:hint="eastAsia"/>
          <w:color w:val="333333"/>
          <w:kern w:val="0"/>
          <w:sz w:val="36"/>
          <w:szCs w:val="21"/>
          <w:shd w:val="clear" w:color="auto" w:fill="FFFFFF"/>
        </w:rPr>
      </w:pPr>
      <w:r w:rsidRPr="002157B7">
        <w:rPr>
          <w:rFonts w:ascii="方正小标宋简体" w:eastAsia="方正小标宋简体" w:hAnsi="Arial" w:cs="Arial" w:hint="eastAsia"/>
          <w:color w:val="333333"/>
          <w:kern w:val="0"/>
          <w:sz w:val="36"/>
          <w:szCs w:val="21"/>
          <w:shd w:val="clear" w:color="auto" w:fill="FFFFFF"/>
        </w:rPr>
        <w:t>新西兰梅西大学介绍</w:t>
      </w:r>
    </w:p>
    <w:p w:rsidR="002157B7" w:rsidRPr="002157B7" w:rsidRDefault="002157B7" w:rsidP="002157B7">
      <w:pPr>
        <w:widowControl/>
        <w:spacing w:before="150" w:after="150"/>
        <w:ind w:firstLine="420"/>
        <w:jc w:val="center"/>
        <w:rPr>
          <w:rFonts w:ascii="方正小标宋简体" w:eastAsia="方正小标宋简体" w:hAnsi="Arial" w:cs="Arial" w:hint="eastAsia"/>
          <w:color w:val="333333"/>
          <w:kern w:val="0"/>
          <w:sz w:val="36"/>
          <w:szCs w:val="21"/>
          <w:shd w:val="clear" w:color="auto" w:fill="FFFFFF"/>
        </w:rPr>
      </w:pPr>
    </w:p>
    <w:p w:rsidR="0041592E" w:rsidRPr="00BA692A" w:rsidRDefault="00E92338" w:rsidP="00E92338">
      <w:pPr>
        <w:widowControl/>
        <w:spacing w:before="150" w:after="150"/>
        <w:ind w:firstLine="420"/>
        <w:jc w:val="left"/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</w:pPr>
      <w:r w:rsidRPr="002157B7">
        <w:rPr>
          <w:rFonts w:ascii="仿宋_GB2312" w:eastAsia="仿宋_GB2312" w:hAnsi="Arial" w:cs="Arial" w:hint="eastAsia"/>
          <w:color w:val="333333"/>
          <w:kern w:val="0"/>
          <w:sz w:val="28"/>
          <w:szCs w:val="21"/>
          <w:shd w:val="clear" w:color="auto" w:fill="FFFFFF"/>
        </w:rPr>
        <w:t>梅西大</w:t>
      </w:r>
      <w:r w:rsidRPr="00BA692A">
        <w:rPr>
          <w:rFonts w:ascii="仿宋_GB2312" w:eastAsia="仿宋_GB2312" w:hAnsi="Arial" w:cs="Arial" w:hint="eastAsia"/>
          <w:color w:val="333333"/>
          <w:kern w:val="0"/>
          <w:sz w:val="28"/>
          <w:szCs w:val="21"/>
          <w:shd w:val="clear" w:color="auto" w:fill="FFFFFF"/>
        </w:rPr>
        <w:t>学</w:t>
      </w:r>
      <w:r w:rsidRPr="00BA692A">
        <w:rPr>
          <w:rFonts w:ascii="仿宋_GB2312" w:eastAsia="仿宋_GB2312" w:hAnsi="Arial" w:cs="Arial" w:hint="eastAsia"/>
          <w:bCs/>
          <w:kern w:val="0"/>
          <w:sz w:val="28"/>
          <w:szCs w:val="21"/>
          <w:shd w:val="clear" w:color="auto" w:fill="FFFFFF"/>
        </w:rPr>
        <w:t>Massey University</w:t>
      </w:r>
      <w:r w:rsidRPr="00BA692A"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  <w:t>成立于1927年，</w:t>
      </w:r>
      <w:hyperlink r:id="rId6" w:tgtFrame="_blank" w:tooltip="梅西大学北帕默斯顿主校区" w:history="1"/>
      <w:r w:rsidRPr="00BA692A">
        <w:rPr>
          <w:rFonts w:ascii="Arial" w:eastAsia="仿宋_GB2312" w:hAnsi="Arial" w:cs="Arial" w:hint="eastAsia"/>
          <w:kern w:val="0"/>
          <w:sz w:val="28"/>
        </w:rPr>
        <w:t> </w:t>
      </w:r>
      <w:r w:rsidRPr="00BA692A"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  <w:t>是新西兰全国规模最大的大学学府，全校三个校区拥有36000名在校学生</w:t>
      </w:r>
      <w:r w:rsidRPr="00BA692A">
        <w:rPr>
          <w:rFonts w:ascii="Arial" w:eastAsia="仿宋_GB2312" w:hAnsi="Arial" w:cs="Arial" w:hint="eastAsia"/>
          <w:kern w:val="0"/>
          <w:sz w:val="28"/>
        </w:rPr>
        <w:t> </w:t>
      </w:r>
      <w:r w:rsidRPr="00BA692A"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  <w:t>。 梅西大学拥有全新西兰最大的商学院，由全球最具权威的商学院与会计的非政府认证机构----美国管理商学院联合会</w:t>
      </w:r>
      <w:hyperlink r:id="rId7" w:tgtFrame="_blank" w:history="1">
        <w:r w:rsidRPr="00BA692A">
          <w:rPr>
            <w:rFonts w:ascii="仿宋_GB2312" w:eastAsia="仿宋_GB2312" w:hAnsi="Arial" w:cs="Arial" w:hint="eastAsia"/>
            <w:kern w:val="0"/>
            <w:sz w:val="28"/>
          </w:rPr>
          <w:t>AACSB</w:t>
        </w:r>
      </w:hyperlink>
      <w:r w:rsidRPr="00BA692A"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  <w:t>正式认证</w:t>
      </w:r>
      <w:r w:rsidRPr="00BA692A">
        <w:rPr>
          <w:rFonts w:ascii="Arial" w:eastAsia="仿宋_GB2312" w:hAnsi="Arial" w:cs="Arial" w:hint="eastAsia"/>
          <w:kern w:val="0"/>
          <w:sz w:val="28"/>
        </w:rPr>
        <w:t> </w:t>
      </w:r>
      <w:r w:rsidRPr="00BA692A">
        <w:rPr>
          <w:rFonts w:ascii="仿宋_GB2312" w:eastAsia="仿宋_GB2312" w:hAnsi="Arial" w:cs="Arial" w:hint="eastAsia"/>
          <w:kern w:val="0"/>
          <w:sz w:val="28"/>
          <w:szCs w:val="21"/>
          <w:shd w:val="clear" w:color="auto" w:fill="FFFFFF"/>
        </w:rPr>
        <w:t>。</w:t>
      </w:r>
    </w:p>
    <w:p w:rsidR="00E92338" w:rsidRPr="002157B7" w:rsidRDefault="00E92338" w:rsidP="00E92338">
      <w:pPr>
        <w:widowControl/>
        <w:spacing w:before="150" w:after="150"/>
        <w:ind w:firstLine="420"/>
        <w:jc w:val="left"/>
        <w:rPr>
          <w:rFonts w:ascii="仿宋_GB2312" w:eastAsia="仿宋_GB2312" w:hAnsi="Arial" w:cs="Arial" w:hint="eastAsia"/>
          <w:color w:val="333333"/>
          <w:kern w:val="0"/>
          <w:sz w:val="28"/>
          <w:szCs w:val="21"/>
          <w:shd w:val="clear" w:color="auto" w:fill="FFFFFF"/>
        </w:rPr>
      </w:pPr>
      <w:r w:rsidRPr="002157B7">
        <w:rPr>
          <w:rFonts w:ascii="仿宋_GB2312" w:eastAsia="仿宋_GB2312" w:hAnsi="Arial" w:cs="Arial" w:hint="eastAsia"/>
          <w:noProof/>
          <w:color w:val="333333"/>
          <w:sz w:val="28"/>
          <w:szCs w:val="21"/>
          <w:shd w:val="clear" w:color="auto" w:fill="FFFFFF"/>
        </w:rPr>
        <w:drawing>
          <wp:inline distT="0" distB="0" distL="0" distR="0">
            <wp:extent cx="5274310" cy="1589909"/>
            <wp:effectExtent l="19050" t="0" r="2540" b="0"/>
            <wp:docPr id="5" name="图片 3" descr="C:\Users\Administrator\Desktop\b90e7bec54e736d1c25f2a1a9a504fc2d56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90e7bec54e736d1c25f2a1a9a504fc2d56269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38" w:rsidRPr="002157B7" w:rsidRDefault="00E92338" w:rsidP="00E92338">
      <w:pPr>
        <w:widowControl/>
        <w:spacing w:before="150" w:after="150"/>
        <w:ind w:firstLine="420"/>
        <w:jc w:val="center"/>
        <w:rPr>
          <w:rFonts w:ascii="仿宋_GB2312" w:eastAsia="仿宋_GB2312" w:hAnsi="Arial" w:cs="Arial" w:hint="eastAsia"/>
          <w:color w:val="333333"/>
          <w:kern w:val="0"/>
          <w:sz w:val="28"/>
          <w:szCs w:val="21"/>
          <w:shd w:val="clear" w:color="auto" w:fill="FFFFFF"/>
        </w:rPr>
      </w:pPr>
      <w:r w:rsidRPr="002157B7">
        <w:rPr>
          <w:rFonts w:ascii="仿宋_GB2312" w:eastAsia="仿宋_GB2312" w:hAnsi="Arial" w:cs="Arial" w:hint="eastAsia"/>
          <w:color w:val="333333"/>
          <w:kern w:val="0"/>
          <w:sz w:val="28"/>
          <w:szCs w:val="21"/>
          <w:shd w:val="clear" w:color="auto" w:fill="FFFFFF"/>
        </w:rPr>
        <w:t>梅西大学</w:t>
      </w:r>
    </w:p>
    <w:p w:rsidR="00E92338" w:rsidRPr="002157B7" w:rsidRDefault="00E92338" w:rsidP="00E92338">
      <w:pPr>
        <w:widowControl/>
        <w:spacing w:before="150" w:after="150"/>
        <w:ind w:firstLine="420"/>
        <w:jc w:val="left"/>
        <w:rPr>
          <w:rFonts w:ascii="仿宋_GB2312" w:eastAsia="仿宋_GB2312" w:hAnsi="Arial" w:cs="Arial" w:hint="eastAsia"/>
          <w:color w:val="333333"/>
          <w:sz w:val="28"/>
          <w:szCs w:val="21"/>
          <w:shd w:val="clear" w:color="auto" w:fill="FFFFFF"/>
        </w:rPr>
      </w:pPr>
      <w:r w:rsidRPr="002157B7">
        <w:rPr>
          <w:rFonts w:ascii="仿宋_GB2312" w:eastAsia="仿宋_GB2312" w:hAnsi="Arial" w:cs="Arial" w:hint="eastAsia"/>
          <w:color w:val="333333"/>
          <w:sz w:val="28"/>
          <w:szCs w:val="21"/>
          <w:shd w:val="clear" w:color="auto" w:fill="FFFFFF"/>
        </w:rPr>
        <w:t>梅西大学的办学特点是应用性的教学和研发，并且在科学、创新艺术、社会学、商业学和教育学等领域聘用大量的专家教授。梅西大学是许多商业、农业、食品公司和政府研发方面的合作伙伴。学校有不断发展和创新的传统，科研项目每年以15%的速度增长。学校的硕士和博士生教育实力雄厚，每年培养的博士生数量居全新西兰之首。建校80多年以来，梅西大学在世界排名中，始终位于新西兰全国大学前三位，是新西兰的教育系统里不可或缺的一部分。</w:t>
      </w:r>
    </w:p>
    <w:p w:rsidR="00E92338" w:rsidRPr="002157B7" w:rsidRDefault="00E92338" w:rsidP="00E92338">
      <w:pPr>
        <w:widowControl/>
        <w:spacing w:before="150" w:after="150"/>
        <w:ind w:firstLine="420"/>
        <w:jc w:val="center"/>
        <w:rPr>
          <w:rFonts w:ascii="仿宋_GB2312" w:eastAsia="仿宋_GB2312" w:hAnsi="Arial" w:cs="Arial" w:hint="eastAsia"/>
          <w:noProof/>
          <w:color w:val="333333"/>
          <w:sz w:val="28"/>
          <w:szCs w:val="21"/>
          <w:shd w:val="clear" w:color="auto" w:fill="FFFFFF"/>
        </w:rPr>
      </w:pPr>
      <w:r w:rsidRPr="002157B7">
        <w:rPr>
          <w:rFonts w:ascii="仿宋_GB2312" w:eastAsia="仿宋_GB2312" w:hAnsi="Arial" w:cs="Arial" w:hint="eastAsia"/>
          <w:noProof/>
          <w:color w:val="333333"/>
          <w:sz w:val="28"/>
          <w:szCs w:val="21"/>
          <w:shd w:val="clear" w:color="auto" w:fill="FFFFFF"/>
        </w:rPr>
        <w:lastRenderedPageBreak/>
        <w:drawing>
          <wp:inline distT="0" distB="0" distL="0" distR="0">
            <wp:extent cx="5067411" cy="3257550"/>
            <wp:effectExtent l="19050" t="0" r="0" b="0"/>
            <wp:docPr id="7" name="图片 5" descr="C:\Users\Administrator\Desktop\梅西大学奥尔巴尼校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梅西大学奥尔巴尼校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44" cy="32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38" w:rsidRPr="002157B7" w:rsidRDefault="00E92338" w:rsidP="00E92338">
      <w:pPr>
        <w:widowControl/>
        <w:spacing w:before="150" w:after="150"/>
        <w:ind w:firstLine="420"/>
        <w:jc w:val="center"/>
        <w:rPr>
          <w:rFonts w:ascii="仿宋_GB2312" w:eastAsia="仿宋_GB2312" w:hint="eastAsia"/>
          <w:sz w:val="28"/>
        </w:rPr>
      </w:pPr>
      <w:r w:rsidRPr="002157B7">
        <w:rPr>
          <w:rFonts w:ascii="仿宋_GB2312" w:eastAsia="仿宋_GB2312" w:hAnsi="Arial" w:cs="Arial" w:hint="eastAsia"/>
          <w:noProof/>
          <w:color w:val="333333"/>
          <w:sz w:val="28"/>
          <w:szCs w:val="21"/>
          <w:shd w:val="clear" w:color="auto" w:fill="FFFFFF"/>
        </w:rPr>
        <w:t>梅西大学校园一角</w:t>
      </w:r>
    </w:p>
    <w:sectPr w:rsidR="00E92338" w:rsidRPr="002157B7" w:rsidSect="0041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AE" w:rsidRDefault="00937BAE" w:rsidP="00E92338">
      <w:r>
        <w:separator/>
      </w:r>
    </w:p>
  </w:endnote>
  <w:endnote w:type="continuationSeparator" w:id="1">
    <w:p w:rsidR="00937BAE" w:rsidRDefault="00937BAE" w:rsidP="00E9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AE" w:rsidRDefault="00937BAE" w:rsidP="00E92338">
      <w:r>
        <w:separator/>
      </w:r>
    </w:p>
  </w:footnote>
  <w:footnote w:type="continuationSeparator" w:id="1">
    <w:p w:rsidR="00937BAE" w:rsidRDefault="00937BAE" w:rsidP="00E9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338"/>
    <w:rsid w:val="002157B7"/>
    <w:rsid w:val="002C7457"/>
    <w:rsid w:val="0041592E"/>
    <w:rsid w:val="00490CE5"/>
    <w:rsid w:val="00937BAE"/>
    <w:rsid w:val="00BA692A"/>
    <w:rsid w:val="00E9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338"/>
    <w:rPr>
      <w:sz w:val="18"/>
      <w:szCs w:val="18"/>
    </w:rPr>
  </w:style>
  <w:style w:type="character" w:customStyle="1" w:styleId="apple-converted-space">
    <w:name w:val="apple-converted-space"/>
    <w:basedOn w:val="a0"/>
    <w:rsid w:val="00E92338"/>
  </w:style>
  <w:style w:type="character" w:styleId="a5">
    <w:name w:val="Hyperlink"/>
    <w:basedOn w:val="a0"/>
    <w:uiPriority w:val="99"/>
    <w:semiHidden/>
    <w:unhideWhenUsed/>
    <w:rsid w:val="00E92338"/>
    <w:rPr>
      <w:color w:val="0000FF"/>
      <w:u w:val="single"/>
    </w:rPr>
  </w:style>
  <w:style w:type="character" w:customStyle="1" w:styleId="number">
    <w:name w:val="number"/>
    <w:basedOn w:val="a0"/>
    <w:rsid w:val="00E92338"/>
  </w:style>
  <w:style w:type="paragraph" w:styleId="a6">
    <w:name w:val="Balloon Text"/>
    <w:basedOn w:val="a"/>
    <w:link w:val="Char1"/>
    <w:uiPriority w:val="99"/>
    <w:semiHidden/>
    <w:unhideWhenUsed/>
    <w:rsid w:val="00E923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89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933658230">
          <w:marLeft w:val="0"/>
          <w:marRight w:val="0"/>
          <w:marTop w:val="0"/>
          <w:marBottom w:val="0"/>
          <w:divBdr>
            <w:top w:val="none" w:sz="0" w:space="6" w:color="auto"/>
            <w:left w:val="single" w:sz="6" w:space="5" w:color="E0E0E0"/>
            <w:bottom w:val="single" w:sz="6" w:space="6" w:color="E0E0E0"/>
            <w:right w:val="single" w:sz="6" w:space="5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AACS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pic/%E6%A2%85%E8%A5%BF%E5%A4%A7%E5%AD%A6/2562728/4165542/024f78f0f736afc320ca94f1b219ebc4b645125b?fr=lemma&amp;ct=cov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>P R C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10</cp:revision>
  <dcterms:created xsi:type="dcterms:W3CDTF">2018-03-02T09:47:00Z</dcterms:created>
  <dcterms:modified xsi:type="dcterms:W3CDTF">2018-03-02T09:59:00Z</dcterms:modified>
</cp:coreProperties>
</file>